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44" w:rsidRDefault="00515244" w:rsidP="00515244">
      <w:pPr>
        <w:rPr>
          <w:lang w:val="sl-SI"/>
        </w:rPr>
      </w:pPr>
      <w:r>
        <w:rPr>
          <w:lang w:val="sl-SI"/>
        </w:rPr>
        <w:t xml:space="preserve">Danes boste slišali, kako se pripravijo kotleti na češki način, torej v omaki iz piva in čebule, za omako pa bomo uporabili seveda češko pivo. Ker so Čehi veliki ljubitelji in tudi svetovno znani proizvajalci piva, se bomo tej tematiki nekoliko podrobneje posvetili. </w:t>
      </w:r>
    </w:p>
    <w:p w:rsidR="009A03A7" w:rsidRPr="00515244" w:rsidRDefault="009A03A7">
      <w:pPr>
        <w:rPr>
          <w:lang w:val="sl-SI"/>
        </w:rPr>
      </w:pPr>
    </w:p>
    <w:sectPr w:rsidR="009A03A7" w:rsidRPr="00515244" w:rsidSect="009A03A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5244"/>
    <w:rsid w:val="00515244"/>
    <w:rsid w:val="009A03A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44"/>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233</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2010-05-26T22:21:00Z</dcterms:created>
  <dcterms:modified xsi:type="dcterms:W3CDTF">2010-05-26T22:22:00Z</dcterms:modified>
</cp:coreProperties>
</file>